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</w:t>
            </w:r>
            <w:r w:rsidR="00BE083D">
              <w:rPr>
                <w:rFonts w:ascii="Calibri" w:hAnsi="Calibri"/>
                <w:bCs/>
                <w:color w:val="auto"/>
              </w:rPr>
              <w:t xml:space="preserve"> – </w:t>
            </w:r>
            <w:r w:rsidRPr="00D76428">
              <w:rPr>
                <w:rFonts w:ascii="Calibri" w:hAnsi="Calibri"/>
                <w:bCs/>
                <w:color w:val="auto"/>
              </w:rPr>
              <w:t>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BE083D" w:rsidP="007E36E7">
            <w:pPr>
              <w:rPr>
                <w:rFonts w:ascii="Calibri" w:hAnsi="Calibri"/>
                <w:bCs/>
                <w:color w:val="auto"/>
              </w:rPr>
            </w:pP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Pr="00BE083D">
              <w:rPr>
                <w:rFonts w:ascii="Calibri" w:hAnsi="Calibri"/>
                <w:bCs/>
                <w:color w:val="auto"/>
              </w:rPr>
              <w:t>trica (DEE) / Superintend</w:t>
            </w:r>
            <w:r w:rsidRPr="00BE083D">
              <w:rPr>
                <w:rFonts w:ascii="Calibri" w:hAnsi="Calibri" w:hint="cs"/>
                <w:bCs/>
                <w:color w:val="auto"/>
              </w:rPr>
              <w:t>ê</w:t>
            </w:r>
            <w:r w:rsidRPr="00BE083D">
              <w:rPr>
                <w:rFonts w:ascii="Calibri" w:hAnsi="Calibri"/>
                <w:bCs/>
                <w:color w:val="auto"/>
              </w:rPr>
              <w:t>ncia de Projetos de Gera</w:t>
            </w:r>
            <w:r w:rsidRPr="00BE083D">
              <w:rPr>
                <w:rFonts w:ascii="Calibri" w:hAnsi="Calibri" w:hint="cs"/>
                <w:bCs/>
                <w:color w:val="auto"/>
              </w:rPr>
              <w:t>çã</w:t>
            </w:r>
            <w:r w:rsidRPr="00BE083D">
              <w:rPr>
                <w:rFonts w:ascii="Calibri" w:hAnsi="Calibri"/>
                <w:bCs/>
                <w:color w:val="auto"/>
              </w:rPr>
              <w:t>o (SEG)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BC325E" w:rsidP="00A040D0">
            <w:pPr>
              <w:rPr>
                <w:rFonts w:ascii="Calibri" w:hAnsi="Calibri"/>
                <w:bCs/>
                <w:color w:val="FF0000"/>
              </w:rPr>
            </w:pPr>
            <w:r w:rsidRPr="00BC325E">
              <w:rPr>
                <w:rFonts w:ascii="Calibri" w:hAnsi="Calibri"/>
                <w:bCs/>
                <w:color w:val="auto"/>
              </w:rPr>
              <w:t>Gradua</w:t>
            </w:r>
            <w:r w:rsidRPr="00BC325E">
              <w:rPr>
                <w:rFonts w:ascii="Calibri" w:hAnsi="Calibri" w:hint="cs"/>
                <w:bCs/>
                <w:color w:val="auto"/>
              </w:rPr>
              <w:t>çã</w:t>
            </w:r>
            <w:r w:rsidRPr="00BC325E">
              <w:rPr>
                <w:rFonts w:ascii="Calibri" w:hAnsi="Calibri"/>
                <w:bCs/>
                <w:color w:val="auto"/>
              </w:rPr>
              <w:t xml:space="preserve">o superior completa </w:t>
            </w:r>
            <w:r w:rsidR="00F94C90" w:rsidRPr="00F94C90">
              <w:rPr>
                <w:rFonts w:ascii="Calibri" w:hAnsi="Calibri"/>
                <w:bCs/>
                <w:color w:val="auto"/>
              </w:rPr>
              <w:t xml:space="preserve">em </w:t>
            </w:r>
            <w:r w:rsidR="00BE083D" w:rsidRPr="00BE083D">
              <w:rPr>
                <w:rFonts w:ascii="Calibri" w:hAnsi="Calibri"/>
                <w:bCs/>
                <w:color w:val="auto"/>
              </w:rPr>
              <w:t>Engenharia Civil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676A63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676A63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676A63" w:rsidRDefault="00055D1A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055D1A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055D1A">
              <w:rPr>
                <w:rFonts w:ascii="Calibri" w:hAnsi="Calibri"/>
                <w:bCs/>
                <w:color w:val="auto"/>
              </w:rPr>
              <w:t xml:space="preserve"> n</w:t>
            </w:r>
            <w:r w:rsidRPr="00055D1A">
              <w:rPr>
                <w:rFonts w:ascii="Calibri" w:hAnsi="Calibri" w:hint="cs"/>
                <w:bCs/>
                <w:color w:val="auto"/>
              </w:rPr>
              <w:t>º</w:t>
            </w:r>
            <w:r w:rsidRPr="00055D1A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055D1A">
              <w:rPr>
                <w:rFonts w:ascii="Calibri" w:hAnsi="Calibri" w:hint="cs"/>
                <w:bCs/>
                <w:color w:val="auto"/>
              </w:rPr>
              <w:t>–</w:t>
            </w:r>
            <w:r w:rsidRPr="00055D1A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055D1A">
              <w:rPr>
                <w:rFonts w:ascii="Calibri" w:hAnsi="Calibri" w:hint="cs"/>
                <w:bCs/>
                <w:color w:val="auto"/>
              </w:rPr>
              <w:t>çã</w:t>
            </w:r>
            <w:r w:rsidRPr="00055D1A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BE083D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BE083D">
              <w:rPr>
                <w:rFonts w:ascii="Calibri" w:hAnsi="Calibri"/>
                <w:b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</w:t>
            </w:r>
            <w:r w:rsidR="00BE083D">
              <w:rPr>
                <w:rFonts w:ascii="Calibri" w:hAnsi="Calibri"/>
                <w:b/>
                <w:bCs/>
                <w:color w:val="auto"/>
              </w:rPr>
              <w:t>EG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BE083D">
              <w:rPr>
                <w:rFonts w:ascii="Calibri" w:hAnsi="Calibri"/>
                <w:b/>
                <w:bCs/>
                <w:color w:val="auto"/>
              </w:rPr>
              <w:t>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BE083D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F94C90">
              <w:rPr>
                <w:rFonts w:ascii="Calibri" w:hAnsi="Calibri"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Cs/>
                <w:color w:val="auto"/>
              </w:rPr>
              <w:t>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 w:rsidR="00BE083D">
              <w:rPr>
                <w:rFonts w:ascii="Calibri" w:hAnsi="Calibri"/>
                <w:bCs/>
                <w:color w:val="auto"/>
              </w:rPr>
              <w:t>EG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BE083D">
              <w:rPr>
                <w:rFonts w:ascii="Calibri" w:hAnsi="Calibri"/>
                <w:bCs/>
                <w:color w:val="auto"/>
              </w:rPr>
              <w:t>1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BE083D" w:rsidP="00BE083D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>
              <w:rPr>
                <w:rFonts w:ascii="Calibri" w:hAnsi="Calibri"/>
                <w:bCs/>
                <w:color w:val="auto"/>
              </w:rPr>
              <w:t>EG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>
              <w:rPr>
                <w:rFonts w:ascii="Calibri" w:hAnsi="Calibri"/>
                <w:bCs/>
                <w:color w:val="auto"/>
              </w:rPr>
              <w:t>1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Pr="00BE083D">
              <w:rPr>
                <w:rFonts w:ascii="Calibri" w:hAnsi="Calibri"/>
                <w:bCs/>
                <w:color w:val="auto"/>
              </w:rPr>
              <w:t>trica (DEE) / Superintend</w:t>
            </w:r>
            <w:r w:rsidRPr="00BE083D">
              <w:rPr>
                <w:rFonts w:ascii="Calibri" w:hAnsi="Calibri" w:hint="cs"/>
                <w:bCs/>
                <w:color w:val="auto"/>
              </w:rPr>
              <w:t>ê</w:t>
            </w:r>
            <w:r w:rsidRPr="00BE083D">
              <w:rPr>
                <w:rFonts w:ascii="Calibri" w:hAnsi="Calibri"/>
                <w:bCs/>
                <w:color w:val="auto"/>
              </w:rPr>
              <w:t>ncia de Projetos de Gera</w:t>
            </w:r>
            <w:r w:rsidRPr="00BE083D">
              <w:rPr>
                <w:rFonts w:ascii="Calibri" w:hAnsi="Calibri" w:hint="cs"/>
                <w:bCs/>
                <w:color w:val="auto"/>
              </w:rPr>
              <w:t>çã</w:t>
            </w:r>
            <w:r w:rsidRPr="00BE083D">
              <w:rPr>
                <w:rFonts w:ascii="Calibri" w:hAnsi="Calibri"/>
                <w:bCs/>
                <w:color w:val="auto"/>
              </w:rPr>
              <w:t>o (SEG)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446A5E" w:rsidRDefault="00F94C90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446A5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dotar a </w:t>
            </w:r>
            <w:r w:rsidR="00AE7F0E" w:rsidRPr="00446A5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Superintend</w:t>
            </w:r>
            <w:r w:rsidR="00AE7F0E" w:rsidRPr="00446A5E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="00AE7F0E" w:rsidRPr="00446A5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Projetos de Gera</w:t>
            </w:r>
            <w:r w:rsidR="00AE7F0E" w:rsidRPr="00446A5E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çã</w:t>
            </w:r>
            <w:r w:rsidR="00AE7F0E" w:rsidRPr="00446A5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(SEG) da EPE</w:t>
            </w:r>
            <w:r w:rsidRPr="00446A5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, por meio da Movimentação, de profissional </w:t>
            </w:r>
            <w:r w:rsidR="00AE7F0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conforme requisitos a seguir</w:t>
            </w:r>
            <w:r w:rsidRPr="00446A5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  N</w:t>
            </w:r>
            <w:r w:rsidRPr="00446A5E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446A5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BE083D" w:rsidRPr="00446A5E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Engenharia Civil</w:t>
            </w:r>
            <w:r w:rsidRPr="00446A5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BE083D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BE083D">
              <w:rPr>
                <w:rFonts w:ascii="Calibri" w:hAnsi="Calibri"/>
                <w:color w:val="auto"/>
              </w:rPr>
              <w:t>2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BE083D">
              <w:rPr>
                <w:rFonts w:ascii="Calibri" w:hAnsi="Calibri"/>
                <w:color w:val="auto"/>
              </w:rPr>
              <w:t>duas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257404" w:rsidRPr="00446A5E" w:rsidRDefault="00446A5E" w:rsidP="00BE083D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46A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Correlatas aos conhecimentos e práticas descritos em “Requisitos”.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BE083D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BE083D" w:rsidP="00BE083D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Graduação em</w:t>
            </w:r>
            <w:r w:rsidR="003B1DD7"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Engenharia Civil</w:t>
            </w:r>
            <w:r w:rsidR="0089077E"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BE083D" w:rsidRPr="00BE083D" w:rsidRDefault="00BE083D" w:rsidP="00BE083D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em:</w:t>
            </w:r>
          </w:p>
          <w:p w:rsidR="00BE083D" w:rsidRPr="00BE083D" w:rsidRDefault="00BE083D" w:rsidP="00BE083D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No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de planejamento da expans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da gera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do setor el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trico brasileiro. No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dos leil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de gera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o.</w:t>
            </w:r>
          </w:p>
          <w:p w:rsidR="00BE083D" w:rsidRPr="00BE083D" w:rsidRDefault="00BE083D" w:rsidP="00BE083D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Fundamentos de gera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energia el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trica: gera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hidrel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trica, e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ó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lica, termel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trica e solar. Princ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pios de funcionamento e opera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destes empreendimentos.</w:t>
            </w:r>
          </w:p>
          <w:p w:rsidR="00BE083D" w:rsidRPr="00BE083D" w:rsidRDefault="00BE083D" w:rsidP="00BE083D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Fundamentos de Gera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Hidrel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trica. Princ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pios de funcionamento e opera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turbinas e comportas hidr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ulicas. </w:t>
            </w:r>
          </w:p>
          <w:p w:rsidR="00BE083D" w:rsidRPr="00BE083D" w:rsidRDefault="00BE083D" w:rsidP="00BE083D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Estudos de Invent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rio Hidrel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trico de Bacias Hidrogr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ficas; Estudos de viabilidade de aproveitamentos hidrel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tricos.</w:t>
            </w:r>
          </w:p>
          <w:p w:rsidR="00BE083D" w:rsidRPr="00BE083D" w:rsidRDefault="00BE083D" w:rsidP="00BE083D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Conhecimentos em Hidr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ulica Geral, Hidrost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tica, Hidr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ulica Fluvial, Estruturas Hidr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ulicas e Hidrologia.</w:t>
            </w:r>
          </w:p>
          <w:p w:rsidR="005F28DD" w:rsidRPr="00BE083D" w:rsidRDefault="00BE083D" w:rsidP="00BE083D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FF0000"/>
                <w:szCs w:val="24"/>
                <w:shd w:val="clear" w:color="auto" w:fill="FFFFFF"/>
              </w:rPr>
            </w:pP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No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de Estat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stica e Probabilidade com aplica</w:t>
            </w:r>
            <w:r w:rsidRPr="00BE083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em Engenharia</w:t>
            </w:r>
            <w:r w:rsidR="00F94C90"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Pr="00BE083D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BE083D"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45593D">
              <w:rPr>
                <w:rFonts w:ascii="Calibri" w:hAnsi="Calibri"/>
                <w:b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/>
                <w:bCs/>
                <w:color w:val="auto"/>
              </w:rPr>
              <w:t>E</w:t>
            </w:r>
            <w:r w:rsidR="0045593D">
              <w:rPr>
                <w:rFonts w:ascii="Calibri" w:hAnsi="Calibri"/>
                <w:b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</w:t>
            </w:r>
            <w:r w:rsidR="00BE083D">
              <w:rPr>
                <w:rFonts w:ascii="Calibri" w:hAnsi="Calibri"/>
                <w:b/>
                <w:bCs/>
                <w:color w:val="auto"/>
              </w:rPr>
              <w:t>EG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BE083D">
              <w:rPr>
                <w:rFonts w:ascii="Calibri" w:hAnsi="Calibri"/>
                <w:b/>
                <w:bCs/>
                <w:color w:val="auto"/>
              </w:rPr>
              <w:t>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lastRenderedPageBreak/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676A63" w:rsidRPr="00055D1A" w:rsidRDefault="00676A63" w:rsidP="00676A6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055D1A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055D1A" w:rsidRPr="00055D1A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055D1A" w:rsidRPr="00055D1A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055D1A" w:rsidRPr="00055D1A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055D1A" w:rsidRPr="00055D1A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055D1A" w:rsidRPr="00055D1A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055D1A" w:rsidRPr="00055D1A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055D1A" w:rsidRPr="00055D1A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676A63" w:rsidRPr="00A74AF3" w:rsidRDefault="00676A63" w:rsidP="00676A63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958" w:rsidRDefault="00035958" w:rsidP="00C81B76">
      <w:r>
        <w:separator/>
      </w:r>
    </w:p>
  </w:endnote>
  <w:endnote w:type="continuationSeparator" w:id="0">
    <w:p w:rsidR="00035958" w:rsidRDefault="00035958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958" w:rsidRDefault="00035958" w:rsidP="00C81B76">
      <w:r>
        <w:separator/>
      </w:r>
    </w:p>
  </w:footnote>
  <w:footnote w:type="continuationSeparator" w:id="0">
    <w:p w:rsidR="00035958" w:rsidRDefault="00035958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A578C7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de</w:t>
    </w:r>
    <w:r w:rsidR="00BE083D">
      <w:rPr>
        <w:rFonts w:eastAsia="Times New Roman"/>
        <w:b/>
        <w:caps/>
        <w:kern w:val="28"/>
        <w:sz w:val="28"/>
        <w:szCs w:val="56"/>
      </w:rPr>
      <w:t>E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7E36E7">
      <w:rPr>
        <w:rFonts w:eastAsia="Times New Roman"/>
        <w:b/>
        <w:caps/>
        <w:kern w:val="28"/>
        <w:sz w:val="28"/>
        <w:szCs w:val="56"/>
      </w:rPr>
      <w:t>S</w:t>
    </w:r>
    <w:r w:rsidR="00BE083D">
      <w:rPr>
        <w:rFonts w:eastAsia="Times New Roman"/>
        <w:b/>
        <w:caps/>
        <w:kern w:val="28"/>
        <w:sz w:val="28"/>
        <w:szCs w:val="56"/>
      </w:rPr>
      <w:t>EG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BE083D">
      <w:rPr>
        <w:rFonts w:eastAsia="Times New Roman"/>
        <w:b/>
        <w:caps/>
        <w:kern w:val="28"/>
        <w:sz w:val="28"/>
        <w:szCs w:val="56"/>
      </w:rPr>
      <w:t>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35958"/>
    <w:rsid w:val="00055D1A"/>
    <w:rsid w:val="0005777F"/>
    <w:rsid w:val="00060D98"/>
    <w:rsid w:val="00061704"/>
    <w:rsid w:val="00062549"/>
    <w:rsid w:val="00065C4F"/>
    <w:rsid w:val="0007059C"/>
    <w:rsid w:val="00073D93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25BAE"/>
    <w:rsid w:val="00131AC2"/>
    <w:rsid w:val="001545E9"/>
    <w:rsid w:val="0015611E"/>
    <w:rsid w:val="00167F9A"/>
    <w:rsid w:val="0017237F"/>
    <w:rsid w:val="001A27E4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1A11"/>
    <w:rsid w:val="00366EC0"/>
    <w:rsid w:val="0036733E"/>
    <w:rsid w:val="00372AA9"/>
    <w:rsid w:val="003A6979"/>
    <w:rsid w:val="003B1DD7"/>
    <w:rsid w:val="003B7EC7"/>
    <w:rsid w:val="003C31D0"/>
    <w:rsid w:val="003C61E2"/>
    <w:rsid w:val="003D68E3"/>
    <w:rsid w:val="003E1862"/>
    <w:rsid w:val="003E5625"/>
    <w:rsid w:val="003F18D9"/>
    <w:rsid w:val="003F6283"/>
    <w:rsid w:val="004146AC"/>
    <w:rsid w:val="00417B8A"/>
    <w:rsid w:val="0043571C"/>
    <w:rsid w:val="0043758D"/>
    <w:rsid w:val="00442763"/>
    <w:rsid w:val="00446A5E"/>
    <w:rsid w:val="00447E46"/>
    <w:rsid w:val="00452AC5"/>
    <w:rsid w:val="00452AFE"/>
    <w:rsid w:val="0045593D"/>
    <w:rsid w:val="004712E9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A6D"/>
    <w:rsid w:val="004F0853"/>
    <w:rsid w:val="0050473C"/>
    <w:rsid w:val="005116DB"/>
    <w:rsid w:val="00523B24"/>
    <w:rsid w:val="00524C9F"/>
    <w:rsid w:val="0054130B"/>
    <w:rsid w:val="00557D87"/>
    <w:rsid w:val="0057668C"/>
    <w:rsid w:val="005A06E2"/>
    <w:rsid w:val="005B2A90"/>
    <w:rsid w:val="005C2B6D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76A63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F4"/>
    <w:rsid w:val="007E36E7"/>
    <w:rsid w:val="007E66F4"/>
    <w:rsid w:val="00800F81"/>
    <w:rsid w:val="008023BB"/>
    <w:rsid w:val="008228F6"/>
    <w:rsid w:val="008234EC"/>
    <w:rsid w:val="008433F5"/>
    <w:rsid w:val="00853CFC"/>
    <w:rsid w:val="00855FA8"/>
    <w:rsid w:val="008564D9"/>
    <w:rsid w:val="008636CC"/>
    <w:rsid w:val="00867F98"/>
    <w:rsid w:val="0089077E"/>
    <w:rsid w:val="0089397B"/>
    <w:rsid w:val="008A33CD"/>
    <w:rsid w:val="008B035B"/>
    <w:rsid w:val="008B6563"/>
    <w:rsid w:val="008C25B9"/>
    <w:rsid w:val="008C3297"/>
    <w:rsid w:val="008D3E3E"/>
    <w:rsid w:val="008E1F20"/>
    <w:rsid w:val="008E2F78"/>
    <w:rsid w:val="008F6D75"/>
    <w:rsid w:val="00903FD9"/>
    <w:rsid w:val="00914BDB"/>
    <w:rsid w:val="00920B8F"/>
    <w:rsid w:val="009250C2"/>
    <w:rsid w:val="00945907"/>
    <w:rsid w:val="00952ABB"/>
    <w:rsid w:val="00953AB7"/>
    <w:rsid w:val="009553CE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578C7"/>
    <w:rsid w:val="00A601EB"/>
    <w:rsid w:val="00A6787F"/>
    <w:rsid w:val="00A67BE9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E7F0E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C1D35"/>
    <w:rsid w:val="00BC325E"/>
    <w:rsid w:val="00BD083D"/>
    <w:rsid w:val="00BD410E"/>
    <w:rsid w:val="00BD7067"/>
    <w:rsid w:val="00BE083D"/>
    <w:rsid w:val="00BF106A"/>
    <w:rsid w:val="00C23422"/>
    <w:rsid w:val="00C23633"/>
    <w:rsid w:val="00C3186D"/>
    <w:rsid w:val="00C40E53"/>
    <w:rsid w:val="00C4730F"/>
    <w:rsid w:val="00C54B44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528CA"/>
    <w:rsid w:val="00D627C3"/>
    <w:rsid w:val="00D63185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6822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7088C"/>
    <w:rsid w:val="00EA185F"/>
    <w:rsid w:val="00EA2163"/>
    <w:rsid w:val="00EA62DC"/>
    <w:rsid w:val="00EB7359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94A7A340-1340-439F-88E5-D515D1A9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676A63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029F8-1A36-4E54-832C-0236C9E75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624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3991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2020-01-08T20:52:00Z</dcterms:created>
  <dcterms:modified xsi:type="dcterms:W3CDTF">2020-01-29T19:09:00Z</dcterms:modified>
</cp:coreProperties>
</file>